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prüfen: Alle wichtigen Fragen vor der Beauftragung</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in München: Warm oder Kalt? Der große Überblick für Ihre Entscheidung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wintergarten.de/index.html" TargetMode="External"/><Relationship Id="rId10" Type="http://schemas.openxmlformats.org/officeDocument/2006/relationships/hyperlink" Target="https://ibm.039wintergarten.de/hausbau-1/wintergarten-in-m-nchen-warm-oder-kalt-der-gro-e-berblick-f-r-ihre-ent-20f3c85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